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1E7" w:rsidRDefault="00452C3E" w:rsidP="00452C3E">
      <w:r>
        <w:rPr>
          <w:noProof/>
        </w:rPr>
        <w:drawing>
          <wp:inline distT="0" distB="0" distL="0" distR="0">
            <wp:extent cx="1162050" cy="320726"/>
            <wp:effectExtent l="0" t="0" r="0" b="3175"/>
            <wp:docPr id="25" name="圖片 25" descr="https://gtnews.yida-design.com.tw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gtnews.yida-design.com.tw/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469" cy="330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C3E" w:rsidRDefault="00452C3E" w:rsidP="00452C3E">
      <w:pPr>
        <w:pStyle w:val="2"/>
        <w:spacing w:line="384" w:lineRule="atLeast"/>
        <w:jc w:val="center"/>
        <w:rPr>
          <w:rFonts w:ascii="Noto Sans TC" w:eastAsia="Noto Sans TC" w:hAnsi="Noto Sans TC"/>
          <w:b w:val="0"/>
          <w:bCs w:val="0"/>
          <w:color w:val="222222"/>
          <w:spacing w:val="15"/>
          <w:sz w:val="39"/>
          <w:szCs w:val="39"/>
        </w:rPr>
      </w:pPr>
      <w:r>
        <w:rPr>
          <w:rFonts w:ascii="Noto Sans TC" w:eastAsia="Noto Sans TC" w:hAnsi="Noto Sans TC" w:hint="eastAsia"/>
          <w:b w:val="0"/>
          <w:bCs w:val="0"/>
          <w:color w:val="222222"/>
          <w:spacing w:val="15"/>
          <w:sz w:val="39"/>
          <w:szCs w:val="39"/>
        </w:rPr>
        <w:t>綠色未來與永續願景 輔英科大受邀與雄大會攜手推動淨零碳排</w:t>
      </w:r>
    </w:p>
    <w:p w:rsidR="00452C3E" w:rsidRDefault="00452C3E" w:rsidP="00452C3E">
      <w:r>
        <w:t>2025/10/18 13:02</w:t>
      </w:r>
      <w:r>
        <w:rPr>
          <w:rFonts w:hint="eastAsia"/>
        </w:rPr>
        <w:t>台銘新聞</w:t>
      </w:r>
      <w:r>
        <w:rPr>
          <w:rFonts w:hint="eastAsia"/>
        </w:rPr>
        <w:t>/</w:t>
      </w:r>
      <w:r>
        <w:rPr>
          <w:rFonts w:hint="eastAsia"/>
        </w:rPr>
        <w:t>史家羚編輯</w:t>
      </w:r>
    </w:p>
    <w:p w:rsidR="00452C3E" w:rsidRPr="00452C3E" w:rsidRDefault="00452C3E" w:rsidP="00452C3E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452C3E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 輔英科大校長林惠賢表示，現任雄大會理事長徐麗月是輔英傑出校友，提出舉辦淨零碳排學術講座的構想，她不僅樂觀其成，同時秉持大學社會責任，大力幫助促成。 臺灣高雄市大學校友會聯合會（雄大會）十八日攜手輔英科大舉辦「淨零碳排學術講座」，邀集產官學專家學者探討淨零碳排與能源轉型。</w:t>
      </w:r>
      <w:bookmarkStart w:id="0" w:name="_GoBack"/>
      <w:bookmarkEnd w:id="0"/>
    </w:p>
    <w:p w:rsidR="00452C3E" w:rsidRPr="00452C3E" w:rsidRDefault="00452C3E" w:rsidP="00452C3E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452C3E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 座談達成三項共識建言，盼中央完善碳費與綠色金融制度，地方強化公民參與，深化產學合作以推動綠領人才培育。林惠賢校長強調，「淨零碳排」正處風口浪尖，對這項全球氣候與環境的翻轉工程，沒有人是局外人，它不是口號也不能單靠政府力量，個人只要願意都能為減碳做出貢獻。 </w:t>
      </w:r>
    </w:p>
    <w:p w:rsidR="00452C3E" w:rsidRPr="00452C3E" w:rsidRDefault="00452C3E" w:rsidP="00452C3E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452C3E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座談會由雄大會陳逸虹監事長主持開幕，環境部蔡孟裕署長、張根穆副署長、高雄市環保局張瑞琿局長、輔英科大林惠賢校長、日月光高雄廠顏俊明處長、中鋼公司汪俊育處長、可威環境資源魯臺營董事長、雄大會陳俊中榮譽理事長及理監事團隊等產官學代表出席。 </w:t>
      </w:r>
    </w:p>
    <w:p w:rsidR="00452C3E" w:rsidRPr="00452C3E" w:rsidRDefault="00452C3E" w:rsidP="00452C3E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452C3E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林惠賢表示，現任雄大會理事長徐麗月是輔英傑出校友、校友總會榮譽理事長，是海富國際漁業集團董事長，深諳極端氣候對海洋漁業資源的影響；她說，日前高雄市長陳其邁甫對外宣布，台積電高雄廠二奈米晶片試產成功，消息令人振奮，其象徵往昔高雄重工業形象已逐漸轉型成科技城。為呼應全球氣候變遷趨勢，以及我國揭示的「2050淨零排放」國家目標，輔英與雄大會有志一同舉辦「淨零碳排學術講座」，邀集中央與地方政府、產業、學界代表齊聚一堂，共同探討我國淨零轉型的政策藍圖與實踐路徑。 </w:t>
      </w:r>
    </w:p>
    <w:p w:rsidR="00452C3E" w:rsidRPr="00452C3E" w:rsidRDefault="00452C3E" w:rsidP="00452C3E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452C3E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她說，淨零碳排不僅是環保議題，更關乎教育、產業與城市的未來發展，盼透過雄大會的平台，共同集思廣益，凝聚高雄在地的永續治理能量，推動南臺灣邁向永續新時代。 </w:t>
      </w:r>
    </w:p>
    <w:p w:rsidR="00452C3E" w:rsidRPr="00452C3E" w:rsidRDefault="00452C3E" w:rsidP="00452C3E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452C3E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雄大會陳逸虹監事長在致詞強調，講座成功鏈結中央、地方與產學界的力量，不僅促進政策對話，更以實際行動宣示南臺灣邁向低碳轉型的決心，未來雄大會將持續扮演平台角色，推動高雄成為「智慧、綠能、永續」的典範城市。 </w:t>
      </w:r>
    </w:p>
    <w:p w:rsidR="00452C3E" w:rsidRPr="00452C3E" w:rsidRDefault="00452C3E" w:rsidP="00452C3E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452C3E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第一場講座由輔英科技大學環境與生命學院林清和院長主持，可威環境資源公司魯臺營董事長以「循環經濟與能源轉型」為題進行專題演講。林清和院長表示，循環經濟與能源轉型是碳管理的核心議題，也是輔英科大「南高雄地區邁向環境永續發展」USR計畫的重要推動方向之一，致力</w:t>
      </w:r>
      <w:r w:rsidRPr="00452C3E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於落實低碳綠色生活的實踐。魯臺營董事長長期關注綠色轉型與環保議題，並於擔任高雄市綠色協會理事長及總幹事長達十八年間，持續推動相關倡議，對地方環境永續貢獻良多。 </w:t>
      </w:r>
    </w:p>
    <w:p w:rsidR="00452C3E" w:rsidRPr="00452C3E" w:rsidRDefault="00452C3E" w:rsidP="00452C3E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452C3E">
        <w:rPr>
          <w:rFonts w:ascii="微軟正黑體" w:eastAsia="微軟正黑體" w:hAnsi="微軟正黑體" w:cs="新細明體"/>
          <w:noProof/>
          <w:color w:val="111111"/>
          <w:spacing w:val="15"/>
          <w:kern w:val="0"/>
          <w:sz w:val="27"/>
          <w:szCs w:val="27"/>
        </w:rPr>
        <w:drawing>
          <wp:inline distT="0" distB="0" distL="0" distR="0">
            <wp:extent cx="6117251" cy="3838575"/>
            <wp:effectExtent l="0" t="0" r="0" b="0"/>
            <wp:docPr id="28" name="圖片 28" descr="https://goodtimingnews.haha.tw/3/file68f320d892f33.jpg?n1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goodtimingnews.haha.tw/3/file68f320d892f33.jpg?n1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031" cy="3847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C3E" w:rsidRPr="00452C3E" w:rsidRDefault="00452C3E" w:rsidP="00452C3E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452C3E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魯臺營表示，企業應以「廢棄物再利用、再生能源導入與區域能源整合」實現綠色價值鏈，而真正的能源轉型應兼顧「資源再生、智慧治理與在地創新」，企業若能以科技與管理雙軸並行，將能在淨零浪潮中創造新商機。 </w:t>
      </w:r>
    </w:p>
    <w:p w:rsidR="00452C3E" w:rsidRPr="00452C3E" w:rsidRDefault="00452C3E" w:rsidP="00452C3E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452C3E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第二場講座由高雄市環保局張瑞琿局長主持，環境部氣候變遷署張根穆副署長以「淨零碳排推動策略與挑戰」為題主講，說明臺灣2050淨零排放政策架構。環境部化學物質管理署蔡孟裕署長補充說明中央推動的三項關</w:t>
      </w:r>
      <w:r w:rsidRPr="00452C3E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鍵機制策略，一是以「碳費」制度作為經濟誘因，鼓勵企業提出自主減碳計畫；二是推動「綠色金融行動方案」與稅務抵減政策，協助企業取得減碳資金；三是擴大溫室氣體盤查範圍，讓更多服務業與中小企業從盤查開始邁向低碳營運。 </w:t>
      </w:r>
    </w:p>
    <w:p w:rsidR="00452C3E" w:rsidRPr="00452C3E" w:rsidRDefault="00452C3E" w:rsidP="00452C3E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452C3E">
        <w:rPr>
          <w:rFonts w:ascii="微軟正黑體" w:eastAsia="微軟正黑體" w:hAnsi="微軟正黑體" w:cs="新細明體"/>
          <w:noProof/>
          <w:color w:val="111111"/>
          <w:spacing w:val="15"/>
          <w:kern w:val="0"/>
          <w:sz w:val="27"/>
          <w:szCs w:val="27"/>
        </w:rPr>
        <w:drawing>
          <wp:inline distT="0" distB="0" distL="0" distR="0">
            <wp:extent cx="6058370" cy="3067050"/>
            <wp:effectExtent l="0" t="0" r="0" b="0"/>
            <wp:docPr id="27" name="圖片 27" descr="https://goodtimingnews.haha.tw/c/file68f320ede3d9c.jpg?n1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goodtimingnews.haha.tw/c/file68f320ede3d9c.jpg?n1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189" cy="3072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C3E" w:rsidRPr="00452C3E" w:rsidRDefault="00452C3E" w:rsidP="00452C3E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452C3E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高雄市環保局張瑞琿局長指出，高雄已通過《淨零城市發展自治條例》，並完成全國首筆「城市碳預算」，並成立「淨零學院」培育公務員與產業人才，高雄不只是減碳，更要以制度化、透明化與公民參與，讓永續成為高雄的DNA。 </w:t>
      </w:r>
    </w:p>
    <w:p w:rsidR="00452C3E" w:rsidRPr="00452C3E" w:rsidRDefault="00452C3E" w:rsidP="00452C3E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452C3E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綜合座談由林惠賢主持，與會代表紛紛提出建言，最後達成三項共識，包括建議中央要完善碳費與綠色金融制度，建立公私協力的資源平台。</w:t>
      </w:r>
    </w:p>
    <w:p w:rsidR="00452C3E" w:rsidRPr="00452C3E" w:rsidRDefault="00452C3E" w:rsidP="00452C3E">
      <w:pPr>
        <w:rPr>
          <w:rFonts w:hint="eastAsia"/>
        </w:rPr>
      </w:pPr>
      <w:r w:rsidRPr="00452C3E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>
            <wp:extent cx="6110725" cy="3162300"/>
            <wp:effectExtent l="0" t="0" r="4445" b="0"/>
            <wp:docPr id="26" name="圖片 26" descr=" 綠色未來與永續願景 輔英科大受邀與雄大會攜手推動淨零碳排 / 台銘新聞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 綠色未來與永續願景 輔英科大受邀與雄大會攜手推動淨零碳排 / 台銘新聞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818" cy="3167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2C3E" w:rsidRPr="00452C3E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199" w:rsidRDefault="004B4199" w:rsidP="00533F69">
      <w:r>
        <w:separator/>
      </w:r>
    </w:p>
  </w:endnote>
  <w:endnote w:type="continuationSeparator" w:id="0">
    <w:p w:rsidR="004B4199" w:rsidRDefault="004B4199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panose1 w:val="020B0200000000000000"/>
    <w:charset w:val="88"/>
    <w:family w:val="swiss"/>
    <w:pitch w:val="variable"/>
    <w:sig w:usb0="20000287" w:usb1="2ADF3C10" w:usb2="00000016" w:usb3="00000000" w:csb0="00120107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199" w:rsidRDefault="004B4199" w:rsidP="00533F69">
      <w:r>
        <w:separator/>
      </w:r>
    </w:p>
  </w:footnote>
  <w:footnote w:type="continuationSeparator" w:id="0">
    <w:p w:rsidR="004B4199" w:rsidRDefault="004B4199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D42CA"/>
    <w:multiLevelType w:val="multilevel"/>
    <w:tmpl w:val="F7AA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0901E7"/>
    <w:rsid w:val="001C451F"/>
    <w:rsid w:val="002E3CF8"/>
    <w:rsid w:val="00452C3E"/>
    <w:rsid w:val="00483273"/>
    <w:rsid w:val="004A1A72"/>
    <w:rsid w:val="004B4199"/>
    <w:rsid w:val="00533F69"/>
    <w:rsid w:val="006D036E"/>
    <w:rsid w:val="007F6261"/>
    <w:rsid w:val="0091448A"/>
    <w:rsid w:val="00A321D0"/>
    <w:rsid w:val="00A84C52"/>
    <w:rsid w:val="00D7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F4009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2C3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7610B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7610B"/>
  </w:style>
  <w:style w:type="character" w:customStyle="1" w:styleId="elementor-post-infoterms-list">
    <w:name w:val="elementor-post-info__terms-list"/>
    <w:basedOn w:val="a0"/>
    <w:rsid w:val="00D7610B"/>
  </w:style>
  <w:style w:type="paragraph" w:styleId="a8">
    <w:name w:val="Plain Text"/>
    <w:basedOn w:val="a"/>
    <w:link w:val="a9"/>
    <w:uiPriority w:val="99"/>
    <w:semiHidden/>
    <w:unhideWhenUsed/>
    <w:rsid w:val="0048327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8327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91448A"/>
  </w:style>
  <w:style w:type="character" w:customStyle="1" w:styleId="meta-item">
    <w:name w:val="meta-item"/>
    <w:basedOn w:val="a0"/>
    <w:rsid w:val="0091448A"/>
  </w:style>
  <w:style w:type="character" w:customStyle="1" w:styleId="by">
    <w:name w:val="by"/>
    <w:basedOn w:val="a0"/>
    <w:rsid w:val="0091448A"/>
  </w:style>
  <w:style w:type="character" w:customStyle="1" w:styleId="a2alabel">
    <w:name w:val="a2a_label"/>
    <w:basedOn w:val="a0"/>
    <w:rsid w:val="0091448A"/>
  </w:style>
  <w:style w:type="character" w:customStyle="1" w:styleId="post-views-label">
    <w:name w:val="post-views-label"/>
    <w:basedOn w:val="a0"/>
    <w:rsid w:val="006D036E"/>
  </w:style>
  <w:style w:type="character" w:customStyle="1" w:styleId="post-views-count">
    <w:name w:val="post-views-count"/>
    <w:basedOn w:val="a0"/>
    <w:rsid w:val="006D036E"/>
  </w:style>
  <w:style w:type="character" w:customStyle="1" w:styleId="delim">
    <w:name w:val="delim"/>
    <w:basedOn w:val="a0"/>
    <w:rsid w:val="000901E7"/>
  </w:style>
  <w:style w:type="character" w:customStyle="1" w:styleId="current">
    <w:name w:val="current"/>
    <w:basedOn w:val="a0"/>
    <w:rsid w:val="000901E7"/>
  </w:style>
  <w:style w:type="character" w:customStyle="1" w:styleId="20">
    <w:name w:val="標題 2 字元"/>
    <w:basedOn w:val="a0"/>
    <w:link w:val="2"/>
    <w:uiPriority w:val="9"/>
    <w:semiHidden/>
    <w:rsid w:val="00452C3E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828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61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14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0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1841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0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379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0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483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9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0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4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31908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7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1302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8598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2215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7786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1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03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0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6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2427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6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173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1648570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3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4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26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2025-12-15T07:52:00Z</dcterms:created>
  <dcterms:modified xsi:type="dcterms:W3CDTF">2025-12-15T07:52:00Z</dcterms:modified>
</cp:coreProperties>
</file>